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613D" w14:textId="77777777" w:rsidR="00291B8E" w:rsidRDefault="00291B8E" w:rsidP="005C75BD">
      <w:pPr>
        <w:widowControl w:val="0"/>
        <w:autoSpaceDE w:val="0"/>
        <w:autoSpaceDN w:val="0"/>
        <w:spacing w:before="65" w:after="0" w:line="240" w:lineRule="auto"/>
        <w:ind w:left="826" w:right="826"/>
        <w:jc w:val="center"/>
        <w:rPr>
          <w:rFonts w:ascii="Arial" w:eastAsia="Arial" w:hAnsi="Arial" w:cs="Arial"/>
          <w:b/>
          <w:bCs/>
          <w:spacing w:val="-2"/>
          <w:sz w:val="36"/>
          <w:szCs w:val="36"/>
          <w:u w:val="single" w:color="000000"/>
        </w:rPr>
      </w:pPr>
    </w:p>
    <w:p w14:paraId="4D3BD672" w14:textId="67F1B2B9" w:rsidR="005C75BD" w:rsidRPr="005C75BD" w:rsidRDefault="005C75BD" w:rsidP="005C75BD">
      <w:pPr>
        <w:widowControl w:val="0"/>
        <w:autoSpaceDE w:val="0"/>
        <w:autoSpaceDN w:val="0"/>
        <w:spacing w:before="65" w:after="0" w:line="240" w:lineRule="auto"/>
        <w:ind w:left="826" w:right="826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 w:rsidRPr="005C75BD">
        <w:rPr>
          <w:rFonts w:ascii="Arial" w:eastAsia="Arial" w:hAnsi="Arial" w:cs="Arial"/>
          <w:b/>
          <w:bCs/>
          <w:spacing w:val="-2"/>
          <w:sz w:val="36"/>
          <w:szCs w:val="36"/>
          <w:u w:val="single" w:color="000000"/>
        </w:rPr>
        <w:t>NOTICE</w:t>
      </w:r>
    </w:p>
    <w:p w14:paraId="0B9EA64A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828" w:right="826"/>
        <w:jc w:val="center"/>
        <w:rPr>
          <w:rFonts w:ascii="Arial" w:eastAsia="Arial" w:hAnsi="Arial" w:cs="Arial"/>
          <w:b/>
          <w:i/>
          <w:sz w:val="28"/>
        </w:rPr>
      </w:pPr>
      <w:r w:rsidRPr="005C75BD">
        <w:rPr>
          <w:rFonts w:ascii="Arial" w:eastAsia="Arial" w:hAnsi="Arial" w:cs="Arial"/>
          <w:b/>
          <w:i/>
          <w:sz w:val="28"/>
        </w:rPr>
        <w:t>A Meeting</w:t>
      </w:r>
      <w:r w:rsidRPr="005C75BD">
        <w:rPr>
          <w:rFonts w:ascii="Arial" w:eastAsia="Arial" w:hAnsi="Arial" w:cs="Arial"/>
          <w:b/>
          <w:i/>
          <w:spacing w:val="-3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the</w:t>
      </w:r>
      <w:r w:rsidRPr="005C75BD">
        <w:rPr>
          <w:rFonts w:ascii="Arial" w:eastAsia="Arial" w:hAnsi="Arial" w:cs="Arial"/>
          <w:b/>
          <w:i/>
          <w:spacing w:val="-5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Board</w:t>
      </w:r>
      <w:r w:rsidRPr="005C75BD">
        <w:rPr>
          <w:rFonts w:ascii="Arial" w:eastAsia="Arial" w:hAnsi="Arial" w:cs="Arial"/>
          <w:b/>
          <w:i/>
          <w:spacing w:val="-3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Directors</w:t>
      </w:r>
      <w:r w:rsidRPr="005C75BD">
        <w:rPr>
          <w:rFonts w:ascii="Arial" w:eastAsia="Arial" w:hAnsi="Arial" w:cs="Arial"/>
          <w:b/>
          <w:i/>
          <w:spacing w:val="-7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the</w:t>
      </w:r>
      <w:r w:rsidRPr="005C75BD">
        <w:rPr>
          <w:rFonts w:ascii="Arial" w:eastAsia="Arial" w:hAnsi="Arial" w:cs="Arial"/>
          <w:b/>
          <w:i/>
          <w:spacing w:val="-5"/>
          <w:sz w:val="28"/>
        </w:rPr>
        <w:t xml:space="preserve"> </w:t>
      </w:r>
      <w:proofErr w:type="spellStart"/>
      <w:r w:rsidRPr="005C75BD">
        <w:rPr>
          <w:rFonts w:ascii="Arial" w:eastAsia="Arial" w:hAnsi="Arial" w:cs="Arial"/>
          <w:b/>
          <w:i/>
          <w:sz w:val="28"/>
        </w:rPr>
        <w:t>Jacumba</w:t>
      </w:r>
      <w:proofErr w:type="spellEnd"/>
      <w:r w:rsidRPr="005C75BD">
        <w:rPr>
          <w:rFonts w:ascii="Arial" w:eastAsia="Arial" w:hAnsi="Arial" w:cs="Arial"/>
          <w:b/>
          <w:i/>
          <w:sz w:val="28"/>
        </w:rPr>
        <w:t xml:space="preserve"> Community Service District (JCSD) take place on:</w:t>
      </w:r>
    </w:p>
    <w:p w14:paraId="605E1450" w14:textId="631B8363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828" w:right="826"/>
        <w:jc w:val="center"/>
        <w:rPr>
          <w:rFonts w:ascii="Arial" w:eastAsia="Arial" w:hAnsi="Arial" w:cs="Arial"/>
          <w:b/>
          <w:sz w:val="28"/>
        </w:rPr>
      </w:pPr>
      <w:r w:rsidRPr="005C75BD">
        <w:rPr>
          <w:rFonts w:ascii="Arial" w:eastAsia="Arial" w:hAnsi="Arial" w:cs="Arial"/>
          <w:b/>
          <w:sz w:val="28"/>
        </w:rPr>
        <w:t xml:space="preserve">Tuesday, </w:t>
      </w:r>
      <w:r>
        <w:rPr>
          <w:rFonts w:ascii="Arial" w:eastAsia="Arial" w:hAnsi="Arial" w:cs="Arial"/>
          <w:b/>
          <w:sz w:val="28"/>
        </w:rPr>
        <w:t>April 25</w:t>
      </w:r>
      <w:r w:rsidRPr="005C75BD">
        <w:rPr>
          <w:rFonts w:ascii="Arial" w:eastAsia="Arial" w:hAnsi="Arial" w:cs="Arial"/>
          <w:b/>
          <w:sz w:val="28"/>
        </w:rPr>
        <w:t>th, 2023, 6:00 p.m.</w:t>
      </w:r>
    </w:p>
    <w:p w14:paraId="143E1A15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79" w:right="175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5C75BD">
        <w:rPr>
          <w:rFonts w:ascii="Arial" w:eastAsia="Arial" w:hAnsi="Arial" w:cs="Arial"/>
          <w:b/>
          <w:bCs/>
          <w:sz w:val="28"/>
          <w:szCs w:val="28"/>
        </w:rPr>
        <w:t xml:space="preserve">At the </w:t>
      </w:r>
      <w:proofErr w:type="spellStart"/>
      <w:r w:rsidRPr="005C75BD">
        <w:rPr>
          <w:rFonts w:ascii="Arial" w:eastAsia="Arial" w:hAnsi="Arial" w:cs="Arial"/>
          <w:b/>
          <w:bCs/>
          <w:sz w:val="28"/>
          <w:szCs w:val="28"/>
        </w:rPr>
        <w:t>Jacumba</w:t>
      </w:r>
      <w:proofErr w:type="spellEnd"/>
      <w:r w:rsidRPr="005C75BD">
        <w:rPr>
          <w:rFonts w:ascii="Arial" w:eastAsia="Arial" w:hAnsi="Arial" w:cs="Arial"/>
          <w:b/>
          <w:bCs/>
          <w:sz w:val="28"/>
          <w:szCs w:val="28"/>
        </w:rPr>
        <w:t xml:space="preserve"> Library,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44605</w:t>
      </w:r>
      <w:r w:rsidRPr="005C75BD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Old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Hwy</w:t>
      </w:r>
      <w:r w:rsidRPr="005C75BD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80,</w:t>
      </w:r>
      <w:r w:rsidRPr="005C75BD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 w:rsidRPr="005C75BD">
        <w:rPr>
          <w:rFonts w:ascii="Arial" w:eastAsia="Arial" w:hAnsi="Arial" w:cs="Arial"/>
          <w:b/>
          <w:bCs/>
          <w:sz w:val="28"/>
          <w:szCs w:val="28"/>
        </w:rPr>
        <w:t>Jacumba</w:t>
      </w:r>
      <w:proofErr w:type="spellEnd"/>
      <w:r w:rsidRPr="005C75BD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Hot</w:t>
      </w:r>
      <w:r w:rsidRPr="005C75BD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Springs,</w:t>
      </w:r>
      <w:r w:rsidRPr="005C75BD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>CA</w:t>
      </w:r>
    </w:p>
    <w:p w14:paraId="2D7B4304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4"/>
        </w:rPr>
      </w:pPr>
    </w:p>
    <w:p w14:paraId="6CC6AA72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/>
          <w:spacing w:val="-2"/>
          <w:sz w:val="28"/>
          <w:u w:val="single"/>
        </w:rPr>
      </w:pPr>
      <w:r w:rsidRPr="005C75BD">
        <w:rPr>
          <w:rFonts w:ascii="Arial" w:eastAsia="Arial" w:hAnsi="Arial" w:cs="Arial"/>
          <w:b/>
          <w:spacing w:val="-2"/>
          <w:sz w:val="28"/>
          <w:u w:val="single"/>
        </w:rPr>
        <w:t>AGENDA</w:t>
      </w:r>
    </w:p>
    <w:p w14:paraId="1C85C7E2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/>
          <w:spacing w:val="-2"/>
          <w:sz w:val="28"/>
          <w:u w:val="single"/>
        </w:rPr>
      </w:pPr>
    </w:p>
    <w:p w14:paraId="5351F54E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Cs/>
          <w:sz w:val="28"/>
        </w:rPr>
      </w:pPr>
      <w:r w:rsidRPr="005C75BD">
        <w:rPr>
          <w:rFonts w:ascii="Arial" w:eastAsia="Arial" w:hAnsi="Arial" w:cs="Arial"/>
          <w:bCs/>
          <w:spacing w:val="-2"/>
          <w:sz w:val="28"/>
        </w:rPr>
        <w:t xml:space="preserve">Note: Items on the Agenda may be taken out of sequential order as their priority is determined by the Board of Directors. </w:t>
      </w:r>
    </w:p>
    <w:p w14:paraId="0A3C80C3" w14:textId="77777777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>Call to Order</w:t>
      </w:r>
    </w:p>
    <w:p w14:paraId="4E2480FF" w14:textId="77777777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Welcome to Guests </w:t>
      </w:r>
    </w:p>
    <w:p w14:paraId="5DBE8F4B" w14:textId="05AE5F1C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Pledge of </w:t>
      </w:r>
      <w:r w:rsidRPr="005C75BD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Allegiance</w:t>
      </w:r>
    </w:p>
    <w:p w14:paraId="728C1925" w14:textId="77777777" w:rsidR="005C75BD" w:rsidRPr="005C75BD" w:rsidRDefault="005C75BD" w:rsidP="005C75B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4"/>
        </w:rPr>
      </w:pPr>
    </w:p>
    <w:p w14:paraId="03AD85AC" w14:textId="4A5E818E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Roll Call, Determination of Quorum</w:t>
      </w:r>
      <w:r w:rsidR="00785216">
        <w:rPr>
          <w:rFonts w:ascii="Arial" w:eastAsia="Arial" w:hAnsi="Arial" w:cs="Arial"/>
          <w:b/>
          <w:sz w:val="24"/>
        </w:rPr>
        <w:t>: Debra Yu will be joining virtually.</w:t>
      </w:r>
    </w:p>
    <w:p w14:paraId="32EDDA3F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540" w:hanging="360"/>
        <w:rPr>
          <w:rFonts w:ascii="Arial" w:eastAsia="Arial" w:hAnsi="Arial" w:cs="Arial"/>
          <w:b/>
          <w:sz w:val="24"/>
        </w:rPr>
      </w:pPr>
    </w:p>
    <w:p w14:paraId="69DA76A8" w14:textId="77777777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Public Forum</w:t>
      </w:r>
    </w:p>
    <w:p w14:paraId="7D06E7B7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ind w:left="1540" w:hanging="360"/>
        <w:rPr>
          <w:rFonts w:ascii="Arial" w:eastAsia="Arial" w:hAnsi="Arial" w:cs="Arial"/>
          <w:b/>
          <w:sz w:val="24"/>
        </w:rPr>
      </w:pPr>
    </w:p>
    <w:p w14:paraId="0CF44BC6" w14:textId="77777777" w:rsidR="005C75BD" w:rsidRPr="005C75BD" w:rsidRDefault="005C75BD" w:rsidP="005C75BD">
      <w:pPr>
        <w:widowControl w:val="0"/>
        <w:autoSpaceDE w:val="0"/>
        <w:autoSpaceDN w:val="0"/>
        <w:spacing w:before="10" w:after="0" w:line="252" w:lineRule="auto"/>
        <w:ind w:left="893" w:right="947"/>
        <w:jc w:val="both"/>
        <w:rPr>
          <w:rFonts w:ascii="Arial" w:eastAsia="Arial" w:hAnsi="Arial" w:cs="Arial"/>
          <w:sz w:val="24"/>
          <w:szCs w:val="24"/>
        </w:rPr>
      </w:pP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This portion of the agenda may be used by any person to address the Board of Directors on</w:t>
      </w:r>
      <w:r w:rsidRPr="005C75BD">
        <w:rPr>
          <w:rFonts w:ascii="Arial" w:eastAsia="Arial" w:hAnsi="Arial" w:cs="Arial"/>
          <w:color w:val="3A3A3A"/>
          <w:spacing w:val="-6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any</w:t>
      </w:r>
      <w:r w:rsidRPr="005C75BD">
        <w:rPr>
          <w:rFonts w:ascii="Arial" w:eastAsia="Arial" w:hAnsi="Arial" w:cs="Arial"/>
          <w:color w:val="3A3A3A"/>
          <w:spacing w:val="-5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matter</w:t>
      </w:r>
      <w:r w:rsidRPr="005C75BD">
        <w:rPr>
          <w:rFonts w:ascii="Arial" w:eastAsia="Arial" w:hAnsi="Arial" w:cs="Arial"/>
          <w:color w:val="3A3A3A"/>
          <w:spacing w:val="-2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within the</w:t>
      </w:r>
      <w:r w:rsidRPr="005C75BD">
        <w:rPr>
          <w:rFonts w:ascii="Arial" w:eastAsia="Arial" w:hAnsi="Arial" w:cs="Arial"/>
          <w:color w:val="3A3A3A"/>
          <w:spacing w:val="-5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jurisdiction of</w:t>
      </w:r>
      <w:r w:rsidRPr="005C75BD">
        <w:rPr>
          <w:rFonts w:ascii="Arial" w:eastAsia="Arial" w:hAnsi="Arial" w:cs="Arial"/>
          <w:color w:val="3A3A3A"/>
          <w:spacing w:val="-11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 xml:space="preserve">the </w:t>
      </w:r>
      <w:proofErr w:type="spellStart"/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Jacumba</w:t>
      </w:r>
      <w:proofErr w:type="spellEnd"/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 xml:space="preserve"> Community Services District. However, the Board of Directors may be unable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to</w:t>
      </w:r>
      <w:r w:rsidRPr="005C75BD">
        <w:rPr>
          <w:rFonts w:ascii="Arial" w:eastAsia="Arial" w:hAnsi="Arial" w:cs="Arial"/>
          <w:color w:val="3A3A3A"/>
          <w:spacing w:val="-4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respond at</w:t>
      </w:r>
      <w:r w:rsidRPr="005C75BD">
        <w:rPr>
          <w:rFonts w:ascii="Arial" w:eastAsia="Arial" w:hAnsi="Arial" w:cs="Arial"/>
          <w:color w:val="3A3A3A"/>
          <w:spacing w:val="-1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this</w:t>
      </w:r>
      <w:r w:rsidRPr="005C75BD">
        <w:rPr>
          <w:rFonts w:ascii="Arial" w:eastAsia="Arial" w:hAnsi="Arial" w:cs="Arial"/>
          <w:color w:val="3A3A3A"/>
          <w:spacing w:val="-7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time until</w:t>
      </w:r>
      <w:r w:rsidRPr="005C75BD">
        <w:rPr>
          <w:rFonts w:ascii="Arial" w:eastAsia="Arial" w:hAnsi="Arial" w:cs="Arial"/>
          <w:color w:val="3A3A3A"/>
          <w:spacing w:val="-11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the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specific item is</w:t>
      </w:r>
      <w:r w:rsidRPr="005C75BD">
        <w:rPr>
          <w:rFonts w:ascii="Arial" w:eastAsia="Arial" w:hAnsi="Arial" w:cs="Arial"/>
          <w:color w:val="3A3A3A"/>
          <w:spacing w:val="-9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placed on</w:t>
      </w:r>
      <w:r w:rsidRPr="005C75BD">
        <w:rPr>
          <w:rFonts w:ascii="Arial" w:eastAsia="Arial" w:hAnsi="Arial" w:cs="Arial"/>
          <w:color w:val="3A3A3A"/>
          <w:spacing w:val="-6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the agenda at a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future meeting in accordance with the Brown Act.</w:t>
      </w:r>
      <w:r w:rsidRPr="005C75B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sz w:val="24"/>
          <w:szCs w:val="24"/>
        </w:rPr>
        <w:t>Allocated time for public comment is 2 minutes addressing one issue at any one time. (Brown Act, Section 54954.3)</w:t>
      </w:r>
    </w:p>
    <w:p w14:paraId="130B9AD0" w14:textId="77777777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199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Board Business</w:t>
      </w:r>
      <w:r w:rsidRPr="005C75BD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:</w:t>
      </w:r>
    </w:p>
    <w:p w14:paraId="684AD9C7" w14:textId="4772107B" w:rsidR="005C75BD" w:rsidRPr="005C75BD" w:rsidRDefault="005C75BD" w:rsidP="005C75BD">
      <w:pPr>
        <w:widowControl w:val="0"/>
        <w:tabs>
          <w:tab w:val="left" w:pos="1540"/>
        </w:tabs>
        <w:autoSpaceDE w:val="0"/>
        <w:autoSpaceDN w:val="0"/>
        <w:spacing w:after="0" w:line="271" w:lineRule="auto"/>
        <w:ind w:right="494"/>
        <w:rPr>
          <w:rFonts w:ascii="Arial" w:eastAsia="Arial" w:hAnsi="Arial" w:cs="Arial"/>
          <w:sz w:val="24"/>
        </w:rPr>
      </w:pPr>
    </w:p>
    <w:p w14:paraId="1A9189E7" w14:textId="5BDDD2ED" w:rsidR="005C75BD" w:rsidRPr="005C75BD" w:rsidRDefault="005C75BD" w:rsidP="005C75BD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after="0" w:line="271" w:lineRule="auto"/>
        <w:ind w:left="1539" w:right="494"/>
        <w:rPr>
          <w:rFonts w:ascii="Arial" w:eastAsia="Arial" w:hAnsi="Arial" w:cs="Arial"/>
          <w:sz w:val="24"/>
        </w:rPr>
      </w:pPr>
      <w:r w:rsidRPr="005C75BD">
        <w:rPr>
          <w:rFonts w:ascii="Arial" w:eastAsia="Arial" w:hAnsi="Arial" w:cs="Arial"/>
          <w:b/>
          <w:sz w:val="24"/>
        </w:rPr>
        <w:t>Approval</w:t>
      </w:r>
      <w:r w:rsidRPr="005C75BD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b/>
          <w:sz w:val="24"/>
        </w:rPr>
        <w:t>of</w:t>
      </w:r>
      <w:r w:rsidRPr="005C75BD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b/>
          <w:sz w:val="24"/>
        </w:rPr>
        <w:t>Minutes</w:t>
      </w:r>
      <w:r w:rsidRPr="005C75BD">
        <w:rPr>
          <w:rFonts w:ascii="Arial" w:eastAsia="Arial" w:hAnsi="Arial" w:cs="Arial"/>
          <w:sz w:val="24"/>
        </w:rPr>
        <w:t>:</w:t>
      </w:r>
      <w:r w:rsidRPr="005C75BD">
        <w:rPr>
          <w:rFonts w:ascii="Arial" w:eastAsia="Arial" w:hAnsi="Arial" w:cs="Arial"/>
          <w:spacing w:val="-5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Board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will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review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draft</w:t>
      </w:r>
      <w:r w:rsidRPr="005C75BD">
        <w:rPr>
          <w:rFonts w:ascii="Arial" w:eastAsia="Arial" w:hAnsi="Arial" w:cs="Arial"/>
          <w:spacing w:val="-5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minutes</w:t>
      </w:r>
      <w:r w:rsidRPr="005C75BD">
        <w:rPr>
          <w:rFonts w:ascii="Arial" w:eastAsia="Arial" w:hAnsi="Arial" w:cs="Arial"/>
          <w:spacing w:val="-3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from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 special meeting(s) on December 6</w:t>
      </w:r>
      <w:r w:rsidRPr="005C75BD">
        <w:rPr>
          <w:rFonts w:ascii="Arial" w:eastAsia="Arial" w:hAnsi="Arial" w:cs="Arial"/>
          <w:sz w:val="24"/>
          <w:vertAlign w:val="superscript"/>
        </w:rPr>
        <w:t>TH</w:t>
      </w:r>
      <w:r w:rsidRPr="005C75BD">
        <w:rPr>
          <w:rFonts w:ascii="Arial" w:eastAsia="Arial" w:hAnsi="Arial" w:cs="Arial"/>
          <w:sz w:val="24"/>
        </w:rPr>
        <w:t xml:space="preserve"> and 20th, 2022</w:t>
      </w:r>
      <w:r w:rsidR="00B13C65">
        <w:rPr>
          <w:rFonts w:ascii="Arial" w:eastAsia="Arial" w:hAnsi="Arial" w:cs="Arial"/>
          <w:sz w:val="24"/>
        </w:rPr>
        <w:t xml:space="preserve"> and regular meetings for </w:t>
      </w:r>
      <w:r w:rsidRPr="005C75BD">
        <w:rPr>
          <w:rFonts w:ascii="Arial" w:eastAsia="Arial" w:hAnsi="Arial" w:cs="Arial"/>
          <w:sz w:val="24"/>
        </w:rPr>
        <w:t>February 2</w:t>
      </w:r>
      <w:r w:rsidR="00291B8E">
        <w:rPr>
          <w:rFonts w:ascii="Arial" w:eastAsia="Arial" w:hAnsi="Arial" w:cs="Arial"/>
          <w:sz w:val="24"/>
        </w:rPr>
        <w:t>7</w:t>
      </w:r>
      <w:r w:rsidRPr="005C75BD">
        <w:rPr>
          <w:rFonts w:ascii="Arial" w:eastAsia="Arial" w:hAnsi="Arial" w:cs="Arial"/>
          <w:sz w:val="24"/>
          <w:vertAlign w:val="superscript"/>
        </w:rPr>
        <w:t>th</w:t>
      </w:r>
      <w:r w:rsidR="00B13C65">
        <w:rPr>
          <w:rFonts w:ascii="Arial" w:eastAsia="Arial" w:hAnsi="Arial" w:cs="Arial"/>
          <w:sz w:val="24"/>
        </w:rPr>
        <w:t xml:space="preserve"> </w:t>
      </w:r>
      <w:r w:rsidR="004C2F55">
        <w:rPr>
          <w:rFonts w:ascii="Arial" w:eastAsia="Arial" w:hAnsi="Arial" w:cs="Arial"/>
          <w:sz w:val="24"/>
        </w:rPr>
        <w:t>and March 2</w:t>
      </w:r>
      <w:r w:rsidR="0051693E">
        <w:rPr>
          <w:rFonts w:ascii="Arial" w:eastAsia="Arial" w:hAnsi="Arial" w:cs="Arial"/>
          <w:sz w:val="24"/>
        </w:rPr>
        <w:t>8</w:t>
      </w:r>
      <w:r w:rsidR="004C2F55" w:rsidRPr="004C2F55">
        <w:rPr>
          <w:rFonts w:ascii="Arial" w:eastAsia="Arial" w:hAnsi="Arial" w:cs="Arial"/>
          <w:sz w:val="24"/>
          <w:vertAlign w:val="superscript"/>
        </w:rPr>
        <w:t>th</w:t>
      </w:r>
      <w:r w:rsidR="004C2F55">
        <w:rPr>
          <w:rFonts w:ascii="Arial" w:eastAsia="Arial" w:hAnsi="Arial" w:cs="Arial"/>
          <w:sz w:val="24"/>
        </w:rPr>
        <w:t>, 2023.</w:t>
      </w:r>
      <w:r w:rsidRPr="005C75BD">
        <w:rPr>
          <w:rFonts w:ascii="Arial" w:eastAsia="Arial" w:hAnsi="Arial" w:cs="Arial"/>
          <w:sz w:val="24"/>
        </w:rPr>
        <w:t xml:space="preserve"> (Action)</w:t>
      </w:r>
    </w:p>
    <w:p w14:paraId="5C6417E4" w14:textId="77777777" w:rsidR="005C75BD" w:rsidRPr="005C75BD" w:rsidRDefault="005C75BD" w:rsidP="005C75BD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/>
          <w:sz w:val="24"/>
        </w:rPr>
        <w:t>General Manager’s Report:</w:t>
      </w:r>
    </w:p>
    <w:p w14:paraId="48D5D7A1" w14:textId="0EB5078D" w:rsidR="005C75BD" w:rsidRPr="005C75BD" w:rsidRDefault="005C75BD" w:rsidP="0020224A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General Manager’s Report on status of district including detailed financial and infrastructure updates.</w:t>
      </w:r>
    </w:p>
    <w:p w14:paraId="4EBE0D89" w14:textId="77777777" w:rsidR="005C75BD" w:rsidRPr="005C75BD" w:rsidRDefault="005C75BD" w:rsidP="005C75BD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 xml:space="preserve">Invoice payments per JCSD Admin code Sec. 5.3 over $5,000. GM to identify all invoices received for such payments and </w:t>
      </w:r>
      <w:proofErr w:type="gramStart"/>
      <w:r w:rsidRPr="005C75BD">
        <w:rPr>
          <w:rFonts w:ascii="Arial" w:eastAsia="Arial" w:hAnsi="Arial" w:cs="Arial"/>
          <w:bCs/>
          <w:sz w:val="24"/>
        </w:rPr>
        <w:t>present</w:t>
      </w:r>
      <w:proofErr w:type="gramEnd"/>
      <w:r w:rsidRPr="005C75BD">
        <w:rPr>
          <w:rFonts w:ascii="Arial" w:eastAsia="Arial" w:hAnsi="Arial" w:cs="Arial"/>
          <w:bCs/>
          <w:sz w:val="24"/>
        </w:rPr>
        <w:t xml:space="preserve"> to Board for review, and vote.</w:t>
      </w:r>
      <w:r w:rsidRPr="005C75BD">
        <w:rPr>
          <w:rFonts w:ascii="Arial" w:eastAsia="Arial" w:hAnsi="Arial" w:cs="Arial"/>
          <w:b/>
          <w:sz w:val="24"/>
        </w:rPr>
        <w:t xml:space="preserve"> </w:t>
      </w:r>
      <w:r w:rsidRPr="005C75BD">
        <w:rPr>
          <w:rFonts w:ascii="Arial" w:eastAsia="Arial" w:hAnsi="Arial" w:cs="Arial"/>
          <w:bCs/>
          <w:sz w:val="24"/>
        </w:rPr>
        <w:t>(Action)</w:t>
      </w:r>
    </w:p>
    <w:p w14:paraId="2B25B15C" w14:textId="77777777" w:rsidR="00325078" w:rsidRDefault="00325078" w:rsidP="00325078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left="1540" w:right="160"/>
        <w:rPr>
          <w:rFonts w:ascii="Arial" w:eastAsia="Arial" w:hAnsi="Arial" w:cs="Arial"/>
          <w:bCs/>
          <w:sz w:val="24"/>
        </w:rPr>
      </w:pPr>
    </w:p>
    <w:p w14:paraId="32D29F64" w14:textId="3682C998" w:rsidR="005C75BD" w:rsidRPr="005C75BD" w:rsidRDefault="009C1317" w:rsidP="00622980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622980">
        <w:rPr>
          <w:rFonts w:ascii="Arial" w:eastAsia="Arial" w:hAnsi="Arial" w:cs="Arial"/>
          <w:b/>
          <w:sz w:val="24"/>
        </w:rPr>
        <w:lastRenderedPageBreak/>
        <w:t>Discuss JCSD water sales</w:t>
      </w:r>
      <w:r>
        <w:rPr>
          <w:rFonts w:ascii="Arial" w:eastAsia="Arial" w:hAnsi="Arial" w:cs="Arial"/>
          <w:bCs/>
          <w:sz w:val="24"/>
        </w:rPr>
        <w:t xml:space="preserve">: Board will discuss </w:t>
      </w:r>
      <w:r w:rsidR="00622980">
        <w:rPr>
          <w:rFonts w:ascii="Arial" w:eastAsia="Arial" w:hAnsi="Arial" w:cs="Arial"/>
          <w:bCs/>
          <w:sz w:val="24"/>
        </w:rPr>
        <w:t>water sales</w:t>
      </w:r>
      <w:r w:rsidR="00156D60">
        <w:rPr>
          <w:rFonts w:ascii="Arial" w:eastAsia="Arial" w:hAnsi="Arial" w:cs="Arial"/>
          <w:bCs/>
          <w:sz w:val="24"/>
        </w:rPr>
        <w:t xml:space="preserve">, </w:t>
      </w:r>
      <w:r w:rsidR="00D95ED1">
        <w:rPr>
          <w:rFonts w:ascii="Arial" w:eastAsia="Arial" w:hAnsi="Arial" w:cs="Arial"/>
          <w:bCs/>
          <w:sz w:val="24"/>
        </w:rPr>
        <w:t>prices,</w:t>
      </w:r>
      <w:r w:rsidR="00156D60">
        <w:rPr>
          <w:rFonts w:ascii="Arial" w:eastAsia="Arial" w:hAnsi="Arial" w:cs="Arial"/>
          <w:bCs/>
          <w:sz w:val="24"/>
        </w:rPr>
        <w:t xml:space="preserve"> and agreements</w:t>
      </w:r>
      <w:r w:rsidR="00622980">
        <w:rPr>
          <w:rFonts w:ascii="Arial" w:eastAsia="Arial" w:hAnsi="Arial" w:cs="Arial"/>
          <w:bCs/>
          <w:sz w:val="24"/>
        </w:rPr>
        <w:t>.</w:t>
      </w:r>
      <w:r w:rsidR="00145CF5">
        <w:rPr>
          <w:rFonts w:ascii="Arial" w:eastAsia="Arial" w:hAnsi="Arial" w:cs="Arial"/>
          <w:bCs/>
          <w:sz w:val="24"/>
        </w:rPr>
        <w:t xml:space="preserve">  </w:t>
      </w:r>
      <w:r w:rsidR="005C75BD" w:rsidRPr="005C75BD">
        <w:rPr>
          <w:rFonts w:ascii="Arial" w:eastAsia="Arial" w:hAnsi="Arial" w:cs="Arial"/>
          <w:bCs/>
          <w:sz w:val="24"/>
        </w:rPr>
        <w:t>(Action)</w:t>
      </w:r>
    </w:p>
    <w:p w14:paraId="55399D96" w14:textId="77777777" w:rsidR="005C75BD" w:rsidRPr="005C75BD" w:rsidRDefault="005C75BD" w:rsidP="005C75BD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Directors and Staff Report</w:t>
      </w:r>
    </w:p>
    <w:p w14:paraId="1E5F70AA" w14:textId="77777777" w:rsidR="005C75BD" w:rsidRPr="005C75BD" w:rsidRDefault="005C75BD" w:rsidP="005C75BD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This portion of the agenda may be used by the Board of Directors or management to make informal oral reports on their activities.</w:t>
      </w:r>
    </w:p>
    <w:p w14:paraId="4E71F62F" w14:textId="77777777" w:rsidR="005C75BD" w:rsidRPr="005C75BD" w:rsidRDefault="005C75BD" w:rsidP="005C75BD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This portion of the agenda may be used by the Board of Directors to make requests for future agenda items.</w:t>
      </w:r>
    </w:p>
    <w:p w14:paraId="04FE4D68" w14:textId="77777777" w:rsidR="005C75BD" w:rsidRPr="005C75BD" w:rsidRDefault="005C75BD" w:rsidP="005C75BD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 xml:space="preserve">This portion of the agenda may be used for the Board to consider requests for Board Members or Staff to attend training or association meetings at the district’s expense. </w:t>
      </w:r>
    </w:p>
    <w:p w14:paraId="2AEC4A93" w14:textId="77777777" w:rsidR="005C75BD" w:rsidRPr="005C75BD" w:rsidRDefault="005C75BD" w:rsidP="005C75BD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left="2431" w:right="160"/>
        <w:rPr>
          <w:rFonts w:ascii="Arial" w:eastAsia="Arial" w:hAnsi="Arial" w:cs="Arial"/>
          <w:bCs/>
          <w:sz w:val="24"/>
        </w:rPr>
      </w:pPr>
    </w:p>
    <w:p w14:paraId="45F5C14B" w14:textId="77777777" w:rsidR="005C75BD" w:rsidRPr="005C75BD" w:rsidRDefault="005C75BD" w:rsidP="005C75BD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Adjournment</w:t>
      </w:r>
    </w:p>
    <w:p w14:paraId="00053690" w14:textId="77777777" w:rsidR="005C75BD" w:rsidRPr="005C75BD" w:rsidRDefault="005C75BD" w:rsidP="005C75BD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</w:p>
    <w:p w14:paraId="37727B0F" w14:textId="77777777" w:rsidR="005C75BD" w:rsidRPr="005C75BD" w:rsidRDefault="005C75BD" w:rsidP="005C75BD">
      <w:pPr>
        <w:widowControl w:val="0"/>
        <w:autoSpaceDE w:val="0"/>
        <w:autoSpaceDN w:val="0"/>
        <w:spacing w:after="0" w:line="249" w:lineRule="auto"/>
        <w:ind w:right="961"/>
        <w:jc w:val="both"/>
        <w:rPr>
          <w:rFonts w:ascii="Arial" w:eastAsia="Arial" w:hAnsi="Arial" w:cs="Arial"/>
          <w:color w:val="38383A"/>
          <w:w w:val="105"/>
          <w:sz w:val="24"/>
          <w:szCs w:val="24"/>
        </w:rPr>
      </w:pPr>
      <w:r w:rsidRPr="005C75BD">
        <w:rPr>
          <w:rFonts w:ascii="Arial" w:eastAsia="Arial" w:hAnsi="Arial" w:cs="Arial"/>
          <w:b/>
          <w:bCs/>
          <w:color w:val="38383A"/>
          <w:w w:val="105"/>
          <w:sz w:val="24"/>
          <w:szCs w:val="24"/>
        </w:rPr>
        <w:t>Note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:</w:t>
      </w:r>
      <w:r w:rsidRPr="005C75BD">
        <w:rPr>
          <w:rFonts w:ascii="Arial" w:eastAsia="Arial" w:hAnsi="Arial" w:cs="Arial"/>
          <w:color w:val="38383A"/>
          <w:spacing w:val="4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At the discretion of the Board of Directors, all items appearing on this agenda may be</w:t>
      </w:r>
      <w:r w:rsidRPr="005C75BD">
        <w:rPr>
          <w:rFonts w:ascii="Arial" w:eastAsia="Arial" w:hAnsi="Arial" w:cs="Arial"/>
          <w:color w:val="38383A"/>
          <w:spacing w:val="-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del</w:t>
      </w:r>
      <w:r w:rsidRPr="005C75BD">
        <w:rPr>
          <w:rFonts w:ascii="Arial" w:eastAsia="Arial" w:hAnsi="Arial" w:cs="Arial"/>
          <w:color w:val="565656"/>
          <w:w w:val="105"/>
          <w:sz w:val="24"/>
          <w:szCs w:val="24"/>
        </w:rPr>
        <w:t>i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berated and may be</w:t>
      </w:r>
      <w:r w:rsidRPr="005C75BD">
        <w:rPr>
          <w:rFonts w:ascii="Arial" w:eastAsia="Arial" w:hAnsi="Arial" w:cs="Arial"/>
          <w:color w:val="38383A"/>
          <w:spacing w:val="-2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subject to action by the Board of Directors.</w:t>
      </w:r>
    </w:p>
    <w:p w14:paraId="3DE7B901" w14:textId="77777777" w:rsidR="005C75BD" w:rsidRPr="005C75BD" w:rsidRDefault="005C75BD" w:rsidP="005C75BD">
      <w:pPr>
        <w:widowControl w:val="0"/>
        <w:autoSpaceDE w:val="0"/>
        <w:autoSpaceDN w:val="0"/>
        <w:spacing w:after="0" w:line="249" w:lineRule="auto"/>
        <w:ind w:right="961"/>
        <w:jc w:val="both"/>
        <w:rPr>
          <w:rFonts w:ascii="Arial" w:eastAsia="Arial" w:hAnsi="Arial" w:cs="Arial"/>
          <w:sz w:val="24"/>
          <w:szCs w:val="24"/>
        </w:rPr>
      </w:pPr>
    </w:p>
    <w:p w14:paraId="0D1BD27E" w14:textId="4D2425C8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565656"/>
          <w:spacing w:val="-2"/>
          <w:w w:val="105"/>
          <w:sz w:val="24"/>
          <w:szCs w:val="24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I</w:t>
      </w:r>
      <w:r w:rsidRPr="005C75BD">
        <w:rPr>
          <w:rFonts w:ascii="Arial" w:eastAsia="Arial" w:hAnsi="Arial" w:cs="Arial"/>
          <w:color w:val="38383A"/>
          <w:spacing w:val="2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certify</w:t>
      </w:r>
      <w:r w:rsidRPr="005C75BD">
        <w:rPr>
          <w:rFonts w:ascii="Arial" w:eastAsia="Arial" w:hAnsi="Arial" w:cs="Arial"/>
          <w:color w:val="38383A"/>
          <w:spacing w:val="2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tha</w:t>
      </w:r>
      <w:r w:rsidRPr="005C75BD">
        <w:rPr>
          <w:rFonts w:ascii="Arial" w:eastAsia="Arial" w:hAnsi="Arial" w:cs="Arial"/>
          <w:color w:val="565656"/>
          <w:w w:val="105"/>
          <w:sz w:val="24"/>
          <w:szCs w:val="24"/>
        </w:rPr>
        <w:t>t</w:t>
      </w:r>
      <w:r w:rsidRPr="005C75BD">
        <w:rPr>
          <w:rFonts w:ascii="Arial" w:eastAsia="Arial" w:hAnsi="Arial" w:cs="Arial"/>
          <w:color w:val="565656"/>
          <w:spacing w:val="1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this</w:t>
      </w:r>
      <w:r w:rsidRPr="005C75BD">
        <w:rPr>
          <w:rFonts w:ascii="Arial" w:eastAsia="Arial" w:hAnsi="Arial" w:cs="Arial"/>
          <w:color w:val="38383A"/>
          <w:spacing w:val="23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agenda</w:t>
      </w:r>
      <w:r w:rsidRPr="005C75BD">
        <w:rPr>
          <w:rFonts w:ascii="Arial" w:eastAsia="Arial" w:hAnsi="Arial" w:cs="Arial"/>
          <w:color w:val="38383A"/>
          <w:spacing w:val="3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was</w:t>
      </w:r>
      <w:r w:rsidRPr="005C75BD">
        <w:rPr>
          <w:rFonts w:ascii="Arial" w:eastAsia="Arial" w:hAnsi="Arial" w:cs="Arial"/>
          <w:color w:val="38383A"/>
          <w:spacing w:val="2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posted</w:t>
      </w:r>
      <w:r w:rsidRPr="005C75BD">
        <w:rPr>
          <w:rFonts w:ascii="Arial" w:eastAsia="Arial" w:hAnsi="Arial" w:cs="Arial"/>
          <w:color w:val="38383A"/>
          <w:spacing w:val="19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72</w:t>
      </w:r>
      <w:r w:rsidRPr="005C75BD">
        <w:rPr>
          <w:rFonts w:ascii="Arial" w:eastAsia="Arial" w:hAnsi="Arial" w:cs="Arial"/>
          <w:color w:val="38383A"/>
          <w:spacing w:val="19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hours</w:t>
      </w:r>
      <w:r w:rsidRPr="005C75BD">
        <w:rPr>
          <w:rFonts w:ascii="Arial" w:eastAsia="Arial" w:hAnsi="Arial" w:cs="Arial"/>
          <w:color w:val="38383A"/>
          <w:spacing w:val="3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prior</w:t>
      </w:r>
      <w:r w:rsidRPr="005C75BD">
        <w:rPr>
          <w:rFonts w:ascii="Arial" w:eastAsia="Arial" w:hAnsi="Arial" w:cs="Arial"/>
          <w:color w:val="38383A"/>
          <w:spacing w:val="2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to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the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meeting</w:t>
      </w:r>
      <w:r w:rsidRPr="005C75BD">
        <w:rPr>
          <w:rFonts w:ascii="Arial" w:eastAsia="Arial" w:hAnsi="Arial" w:cs="Arial"/>
          <w:color w:val="38383A"/>
          <w:spacing w:val="3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of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="000F2D8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>April 25</w:t>
      </w:r>
      <w:r w:rsidR="000F2D8D" w:rsidRPr="000F2D8D">
        <w:rPr>
          <w:rFonts w:ascii="Arial" w:eastAsia="Arial" w:hAnsi="Arial" w:cs="Arial"/>
          <w:color w:val="38383A"/>
          <w:spacing w:val="18"/>
          <w:w w:val="105"/>
          <w:sz w:val="24"/>
          <w:szCs w:val="24"/>
          <w:vertAlign w:val="superscript"/>
        </w:rPr>
        <w:t>th</w:t>
      </w:r>
      <w:r w:rsidR="000F2D8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>, 2023.</w:t>
      </w:r>
    </w:p>
    <w:p w14:paraId="5718E0C1" w14:textId="77777777" w:rsidR="003512D5" w:rsidRDefault="003512D5" w:rsidP="005C75B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0C9A3EE9" w14:textId="77777777" w:rsidR="00A10BA2" w:rsidRDefault="00A10BA2" w:rsidP="005C75B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15649769" w14:textId="77777777" w:rsidR="00A10BA2" w:rsidRDefault="00A10BA2" w:rsidP="005C75B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641276D2" w14:textId="77777777" w:rsidR="00A10BA2" w:rsidRDefault="00A10BA2" w:rsidP="005C75B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5063A093" w14:textId="77777777" w:rsidR="00A10BA2" w:rsidRDefault="00A10BA2" w:rsidP="005C75B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3BD5BFDA" w14:textId="77777777" w:rsidR="005C75BD" w:rsidRPr="005C75BD" w:rsidRDefault="005C75BD" w:rsidP="005C75BD">
      <w:pPr>
        <w:widowControl w:val="0"/>
        <w:autoSpaceDE w:val="0"/>
        <w:autoSpaceDN w:val="0"/>
        <w:spacing w:before="1" w:after="0" w:line="240" w:lineRule="auto"/>
        <w:ind w:left="5554"/>
        <w:rPr>
          <w:rFonts w:ascii="Arial" w:eastAsia="Arial" w:hAnsi="Arial" w:cs="Arial"/>
          <w:color w:val="38383A"/>
          <w:w w:val="105"/>
          <w:sz w:val="24"/>
          <w:szCs w:val="24"/>
          <w:u w:val="single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  <w:u w:val="single"/>
        </w:rPr>
        <w:t xml:space="preserve">                                          </w:t>
      </w:r>
    </w:p>
    <w:p w14:paraId="03E10D54" w14:textId="1252DC49" w:rsidR="005C75BD" w:rsidRDefault="005C75BD" w:rsidP="00FE3196">
      <w:pPr>
        <w:widowControl w:val="0"/>
        <w:autoSpaceDE w:val="0"/>
        <w:autoSpaceDN w:val="0"/>
        <w:spacing w:before="1" w:after="0" w:line="240" w:lineRule="auto"/>
        <w:ind w:left="5554"/>
        <w:rPr>
          <w:rFonts w:ascii="Arial" w:eastAsia="Arial" w:hAnsi="Arial" w:cs="Arial"/>
          <w:color w:val="38383A"/>
          <w:spacing w:val="3"/>
          <w:w w:val="105"/>
          <w:sz w:val="24"/>
          <w:szCs w:val="24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Brenda Hernandez,</w:t>
      </w:r>
      <w:r w:rsidRPr="005C75BD">
        <w:rPr>
          <w:rFonts w:ascii="Arial" w:eastAsia="Arial" w:hAnsi="Arial" w:cs="Arial"/>
          <w:color w:val="38383A"/>
          <w:spacing w:val="3"/>
          <w:w w:val="105"/>
          <w:sz w:val="24"/>
          <w:szCs w:val="24"/>
        </w:rPr>
        <w:t xml:space="preserve"> Office Manager</w:t>
      </w:r>
    </w:p>
    <w:p w14:paraId="6BC8FF3E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18F4E26A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</w:rPr>
      </w:pPr>
      <w:r w:rsidRPr="005C75BD">
        <w:rPr>
          <w:rFonts w:ascii="Arial" w:eastAsia="Arial" w:hAnsi="Arial" w:cs="Arial"/>
          <w:i/>
          <w:sz w:val="24"/>
        </w:rPr>
        <w:t xml:space="preserve">Please note that Board Meeting Agenda Items will be scheduled in such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 xml:space="preserve">manner as to end meetings by no later than 9:00 p.m.; at the Board's discretion, discussion of Agenda Items that would extend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 xml:space="preserve">meeting beyond 9:00 p.m. may be continued to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>subsequent meeting.</w:t>
      </w:r>
    </w:p>
    <w:p w14:paraId="059EBDC6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</w:rPr>
      </w:pPr>
    </w:p>
    <w:p w14:paraId="35E3106C" w14:textId="77777777" w:rsidR="005C75BD" w:rsidRPr="005C75BD" w:rsidRDefault="005C75BD" w:rsidP="005C75B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5C75BD">
        <w:rPr>
          <w:rFonts w:ascii="Arial" w:eastAsia="Arial" w:hAnsi="Arial" w:cs="Arial"/>
          <w:i/>
          <w:sz w:val="24"/>
        </w:rPr>
        <w:t xml:space="preserve">The agenda material for this meeting is available to the public at the District's Administrative Office, located at 1266 N. Railroad St., </w:t>
      </w:r>
      <w:proofErr w:type="spellStart"/>
      <w:r w:rsidRPr="005C75BD">
        <w:rPr>
          <w:rFonts w:ascii="Arial" w:eastAsia="Arial" w:hAnsi="Arial" w:cs="Arial"/>
          <w:i/>
          <w:sz w:val="24"/>
        </w:rPr>
        <w:t>Jacumba</w:t>
      </w:r>
      <w:proofErr w:type="spellEnd"/>
      <w:r w:rsidRPr="005C75BD">
        <w:rPr>
          <w:rFonts w:ascii="Arial" w:eastAsia="Arial" w:hAnsi="Arial" w:cs="Arial"/>
          <w:i/>
          <w:sz w:val="24"/>
        </w:rPr>
        <w:t xml:space="preserve">, CA 91934. If any additional material related to an open session agenda item is distributed to all or </w:t>
      </w:r>
      <w:proofErr w:type="gramStart"/>
      <w:r w:rsidRPr="005C75BD">
        <w:rPr>
          <w:rFonts w:ascii="Arial" w:eastAsia="Arial" w:hAnsi="Arial" w:cs="Arial"/>
          <w:i/>
          <w:sz w:val="24"/>
        </w:rPr>
        <w:t>a majority of</w:t>
      </w:r>
      <w:proofErr w:type="gramEnd"/>
      <w:r w:rsidRPr="005C75BD">
        <w:rPr>
          <w:rFonts w:ascii="Arial" w:eastAsia="Arial" w:hAnsi="Arial" w:cs="Arial"/>
          <w:i/>
          <w:sz w:val="24"/>
        </w:rPr>
        <w:t xml:space="preserve"> the Board of Directors after this agenda is posted, such material will be made available for immediate public inspection at the same location.</w:t>
      </w:r>
    </w:p>
    <w:sectPr w:rsidR="005C75BD" w:rsidRPr="005C75BD">
      <w:footerReference w:type="default" r:id="rId7"/>
      <w:pgSz w:w="12240" w:h="15840"/>
      <w:pgMar w:top="740" w:right="1340" w:bottom="2240" w:left="1340" w:header="0" w:footer="2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87D0" w14:textId="77777777" w:rsidR="00000000" w:rsidRDefault="00D95ED1">
      <w:pPr>
        <w:spacing w:after="0" w:line="240" w:lineRule="auto"/>
      </w:pPr>
      <w:r>
        <w:separator/>
      </w:r>
    </w:p>
  </w:endnote>
  <w:endnote w:type="continuationSeparator" w:id="0">
    <w:p w14:paraId="37D2FF20" w14:textId="77777777" w:rsidR="00000000" w:rsidRDefault="00D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6AAC" w14:textId="77777777" w:rsidR="00E67D76" w:rsidRDefault="00D95E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F7A9B" wp14:editId="278F5511">
              <wp:simplePos x="0" y="0"/>
              <wp:positionH relativeFrom="margin">
                <wp:posOffset>0</wp:posOffset>
              </wp:positionH>
              <wp:positionV relativeFrom="bottomMargin">
                <wp:posOffset>171780</wp:posOffset>
              </wp:positionV>
              <wp:extent cx="2495550" cy="82550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130D5" w14:textId="77777777" w:rsidR="00E67D76" w:rsidRDefault="00D95ED1">
                          <w:pPr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b/>
                              <w:i/>
                            </w:rPr>
                            <w:t>Jacumba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Community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Service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District </w:t>
                          </w:r>
                          <w:r>
                            <w:t xml:space="preserve">1266 N. Railroad St., PO Box 425 </w:t>
                          </w:r>
                          <w:proofErr w:type="spellStart"/>
                          <w:r>
                            <w:t>Jacumba</w:t>
                          </w:r>
                          <w:proofErr w:type="spellEnd"/>
                          <w:r>
                            <w:t xml:space="preserve"> Hot Springs, CA 91934</w:t>
                          </w:r>
                        </w:p>
                        <w:p w14:paraId="70CB2B53" w14:textId="77777777" w:rsidR="00E67D76" w:rsidRDefault="00D95ED1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619-766-</w:t>
                          </w:r>
                          <w:r>
                            <w:rPr>
                              <w:spacing w:val="-4"/>
                            </w:rPr>
                            <w:t>4359</w:t>
                          </w:r>
                        </w:p>
                        <w:p w14:paraId="3D4A0816" w14:textId="77777777" w:rsidR="00E67D76" w:rsidRDefault="00D95ED1">
                          <w:pPr>
                            <w:spacing w:before="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Jacumbawater.com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F7A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13.55pt;width:196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" filled="f" stroked="f">
              <v:textbox inset="0,0,0,0">
                <w:txbxContent>
                  <w:p w14:paraId="275130D5" w14:textId="77777777" w:rsidR="00E67D76" w:rsidRDefault="00D95ED1">
                    <w:pPr>
                      <w:spacing w:before="13"/>
                      <w:ind w:left="20"/>
                    </w:pPr>
                    <w:proofErr w:type="spellStart"/>
                    <w:r>
                      <w:rPr>
                        <w:b/>
                        <w:i/>
                      </w:rPr>
                      <w:t>Jacumba</w:t>
                    </w:r>
                    <w:proofErr w:type="spellEnd"/>
                    <w:r>
                      <w:rPr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Community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Service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District </w:t>
                    </w:r>
                    <w:r>
                      <w:t xml:space="preserve">1266 N. Railroad St., PO Box 425 </w:t>
                    </w:r>
                    <w:proofErr w:type="spellStart"/>
                    <w:r>
                      <w:t>Jacumba</w:t>
                    </w:r>
                    <w:proofErr w:type="spellEnd"/>
                    <w:r>
                      <w:t xml:space="preserve"> Hot Springs, CA 91934</w:t>
                    </w:r>
                  </w:p>
                  <w:p w14:paraId="70CB2B53" w14:textId="77777777" w:rsidR="00E67D76" w:rsidRDefault="00D95ED1">
                    <w:pPr>
                      <w:spacing w:line="252" w:lineRule="exact"/>
                      <w:ind w:left="20"/>
                    </w:pPr>
                    <w:r>
                      <w:rPr>
                        <w:spacing w:val="-2"/>
                      </w:rPr>
                      <w:t>619-766-</w:t>
                    </w:r>
                    <w:r>
                      <w:rPr>
                        <w:spacing w:val="-4"/>
                      </w:rPr>
                      <w:t>4359</w:t>
                    </w:r>
                  </w:p>
                  <w:p w14:paraId="3D4A0816" w14:textId="77777777" w:rsidR="00E67D76" w:rsidRDefault="00D95ED1">
                    <w:pPr>
                      <w:spacing w:before="2"/>
                      <w:ind w:left="20"/>
                    </w:pPr>
                    <w:r>
                      <w:rPr>
                        <w:spacing w:val="-2"/>
                      </w:rPr>
                      <w:t>Jacumbawater.com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B9E7" w14:textId="77777777" w:rsidR="00000000" w:rsidRDefault="00D95ED1">
      <w:pPr>
        <w:spacing w:after="0" w:line="240" w:lineRule="auto"/>
      </w:pPr>
      <w:r>
        <w:separator/>
      </w:r>
    </w:p>
  </w:footnote>
  <w:footnote w:type="continuationSeparator" w:id="0">
    <w:p w14:paraId="20E10BDA" w14:textId="77777777" w:rsidR="00000000" w:rsidRDefault="00D9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C1"/>
    <w:multiLevelType w:val="hybridMultilevel"/>
    <w:tmpl w:val="D712893A"/>
    <w:lvl w:ilvl="0" w:tplc="880824D2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7ABE04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431" w:hanging="360"/>
      </w:pPr>
    </w:lvl>
    <w:lvl w:ilvl="3" w:tplc="DFD0D9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9563F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8CA5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580A1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1ECE2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C5C485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08619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D"/>
    <w:rsid w:val="000F2D8D"/>
    <w:rsid w:val="000F3600"/>
    <w:rsid w:val="000F4CED"/>
    <w:rsid w:val="0010470C"/>
    <w:rsid w:val="00145CF5"/>
    <w:rsid w:val="00156D60"/>
    <w:rsid w:val="00183269"/>
    <w:rsid w:val="0020224A"/>
    <w:rsid w:val="002428F9"/>
    <w:rsid w:val="00291B8E"/>
    <w:rsid w:val="00325078"/>
    <w:rsid w:val="003512D5"/>
    <w:rsid w:val="0037160D"/>
    <w:rsid w:val="003767DC"/>
    <w:rsid w:val="003D11DB"/>
    <w:rsid w:val="004321A8"/>
    <w:rsid w:val="004C2F55"/>
    <w:rsid w:val="0051693E"/>
    <w:rsid w:val="005C75BD"/>
    <w:rsid w:val="00622980"/>
    <w:rsid w:val="006D13BD"/>
    <w:rsid w:val="00785216"/>
    <w:rsid w:val="008D0822"/>
    <w:rsid w:val="0099275C"/>
    <w:rsid w:val="009A3103"/>
    <w:rsid w:val="009C1317"/>
    <w:rsid w:val="00A10BA2"/>
    <w:rsid w:val="00AB600B"/>
    <w:rsid w:val="00B11E85"/>
    <w:rsid w:val="00B13C65"/>
    <w:rsid w:val="00BA693E"/>
    <w:rsid w:val="00C87B8B"/>
    <w:rsid w:val="00D95ED1"/>
    <w:rsid w:val="00DC1FB1"/>
    <w:rsid w:val="00E425EC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D5B3"/>
  <w15:chartTrackingRefBased/>
  <w15:docId w15:val="{568C95F5-6407-43CB-99F7-FF7DC69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C75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westley</dc:creator>
  <cp:keywords/>
  <dc:description/>
  <cp:lastModifiedBy>katrina westley</cp:lastModifiedBy>
  <cp:revision>35</cp:revision>
  <dcterms:created xsi:type="dcterms:W3CDTF">2023-04-11T19:01:00Z</dcterms:created>
  <dcterms:modified xsi:type="dcterms:W3CDTF">2023-04-20T01:01:00Z</dcterms:modified>
</cp:coreProperties>
</file>